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BB0" w:rsidRDefault="004C2F90" w:rsidP="00EA7EAC">
      <w:pPr>
        <w:jc w:val="center"/>
        <w:rPr>
          <w:b/>
          <w:sz w:val="28"/>
          <w:szCs w:val="28"/>
          <w:u w:val="single"/>
        </w:rPr>
      </w:pPr>
      <w:bookmarkStart w:id="0" w:name="_GoBack"/>
      <w:bookmarkEnd w:id="0"/>
      <w:r>
        <w:rPr>
          <w:b/>
          <w:sz w:val="28"/>
          <w:szCs w:val="28"/>
          <w:u w:val="single"/>
        </w:rPr>
        <w:t xml:space="preserve">ANEXO N° 2: </w:t>
      </w:r>
      <w:r w:rsidR="00EA7EAC" w:rsidRPr="00806288">
        <w:rPr>
          <w:b/>
          <w:sz w:val="28"/>
          <w:szCs w:val="28"/>
          <w:u w:val="single"/>
        </w:rPr>
        <w:t xml:space="preserve">DESCRIPCION DE TIPO DE MANTENCIONES EN </w:t>
      </w:r>
    </w:p>
    <w:p w:rsidR="00EA7EAC" w:rsidRPr="00806288" w:rsidRDefault="00806288" w:rsidP="00EA7EAC">
      <w:pPr>
        <w:jc w:val="center"/>
        <w:rPr>
          <w:b/>
          <w:sz w:val="28"/>
          <w:szCs w:val="28"/>
          <w:u w:val="single"/>
        </w:rPr>
      </w:pPr>
      <w:r>
        <w:rPr>
          <w:b/>
          <w:sz w:val="28"/>
          <w:szCs w:val="28"/>
          <w:u w:val="single"/>
        </w:rPr>
        <w:t xml:space="preserve">CONVERTIDORES </w:t>
      </w:r>
      <w:r w:rsidR="00EA7EAC" w:rsidRPr="00806288">
        <w:rPr>
          <w:b/>
          <w:sz w:val="28"/>
          <w:szCs w:val="28"/>
          <w:u w:val="single"/>
        </w:rPr>
        <w:t>PEIRCE SMITH</w:t>
      </w:r>
      <w:r w:rsidR="004C2F90">
        <w:rPr>
          <w:b/>
          <w:sz w:val="28"/>
          <w:szCs w:val="28"/>
          <w:u w:val="single"/>
        </w:rPr>
        <w:t xml:space="preserve"> (CPS)</w:t>
      </w:r>
    </w:p>
    <w:p w:rsidR="00DD3B5C" w:rsidRPr="006C08C4" w:rsidRDefault="00DD3B5C" w:rsidP="00430065">
      <w:pPr>
        <w:pStyle w:val="Sinespaciado"/>
        <w:jc w:val="both"/>
        <w:rPr>
          <w:color w:val="FF0000"/>
        </w:rPr>
      </w:pPr>
    </w:p>
    <w:p w:rsidR="00932318" w:rsidRPr="00B460C5" w:rsidRDefault="00B13C60" w:rsidP="004C2F90">
      <w:pPr>
        <w:pStyle w:val="Sinespaciado"/>
        <w:numPr>
          <w:ilvl w:val="0"/>
          <w:numId w:val="2"/>
        </w:numPr>
        <w:jc w:val="both"/>
        <w:rPr>
          <w:u w:val="single"/>
        </w:rPr>
      </w:pPr>
      <w:r w:rsidRPr="00B460C5">
        <w:rPr>
          <w:u w:val="single"/>
        </w:rPr>
        <w:t>Mantenciones mayores:</w:t>
      </w:r>
    </w:p>
    <w:p w:rsidR="004C2F90" w:rsidRDefault="004C2F90" w:rsidP="00430065">
      <w:pPr>
        <w:pStyle w:val="Sinespaciado"/>
        <w:jc w:val="both"/>
        <w:rPr>
          <w:color w:val="000000" w:themeColor="text1"/>
        </w:rPr>
      </w:pPr>
    </w:p>
    <w:p w:rsidR="00932318" w:rsidRPr="00932318" w:rsidRDefault="00932318" w:rsidP="00430065">
      <w:pPr>
        <w:pStyle w:val="Sinespaciado"/>
        <w:jc w:val="both"/>
        <w:rPr>
          <w:color w:val="000000" w:themeColor="text1"/>
        </w:rPr>
      </w:pPr>
      <w:r w:rsidRPr="00932318">
        <w:rPr>
          <w:color w:val="000000" w:themeColor="text1"/>
        </w:rPr>
        <w:t xml:space="preserve">Se entenderá por mantenciones mayores de los CPS, aquellas </w:t>
      </w:r>
      <w:r w:rsidR="00861B77">
        <w:rPr>
          <w:color w:val="000000" w:themeColor="text1"/>
        </w:rPr>
        <w:t xml:space="preserve">en </w:t>
      </w:r>
      <w:r w:rsidRPr="00932318">
        <w:rPr>
          <w:color w:val="000000" w:themeColor="text1"/>
        </w:rPr>
        <w:t>que el equipo requiere enfriarse para hacer cambios en su mampostería refractaria. En este tipo de mantenciones, una vez concluido el cambio refractario se realiza un precalentamiento controlado del ladrillo desde temperatura ambiente hasta 1.200 °C, para lograr su acondicionamiento, de acuerdo a sus características propias (dilatación, presencia de humedad, composición química, etc.).</w:t>
      </w:r>
    </w:p>
    <w:p w:rsidR="00932318" w:rsidRPr="00932318" w:rsidRDefault="00932318" w:rsidP="00430065">
      <w:pPr>
        <w:pStyle w:val="Sinespaciado"/>
        <w:jc w:val="both"/>
        <w:rPr>
          <w:color w:val="FF0000"/>
        </w:rPr>
      </w:pPr>
    </w:p>
    <w:p w:rsidR="00932318" w:rsidRPr="00861B77" w:rsidRDefault="00932318" w:rsidP="00430065">
      <w:pPr>
        <w:pStyle w:val="Sinespaciado"/>
        <w:jc w:val="both"/>
        <w:rPr>
          <w:color w:val="000000" w:themeColor="text1"/>
        </w:rPr>
      </w:pPr>
      <w:r w:rsidRPr="00932318">
        <w:rPr>
          <w:color w:val="FF0000"/>
        </w:rPr>
        <w:t xml:space="preserve"> </w:t>
      </w:r>
      <w:r w:rsidRPr="00861B77">
        <w:rPr>
          <w:color w:val="000000" w:themeColor="text1"/>
        </w:rPr>
        <w:t>En estas mantenciones se distinguen repara</w:t>
      </w:r>
      <w:r w:rsidR="00DF65FE">
        <w:rPr>
          <w:color w:val="000000" w:themeColor="text1"/>
        </w:rPr>
        <w:t>ción</w:t>
      </w:r>
      <w:r w:rsidRPr="00861B77">
        <w:rPr>
          <w:color w:val="000000" w:themeColor="text1"/>
        </w:rPr>
        <w:t xml:space="preserve"> </w:t>
      </w:r>
      <w:r w:rsidR="006D2DF3">
        <w:rPr>
          <w:color w:val="000000" w:themeColor="text1"/>
        </w:rPr>
        <w:t xml:space="preserve">total, reparación </w:t>
      </w:r>
      <w:r w:rsidR="00DF65FE">
        <w:rPr>
          <w:color w:val="000000" w:themeColor="text1"/>
        </w:rPr>
        <w:t>parcial</w:t>
      </w:r>
      <w:r w:rsidR="00276A85">
        <w:rPr>
          <w:color w:val="000000" w:themeColor="text1"/>
        </w:rPr>
        <w:t xml:space="preserve"> y trasplantes</w:t>
      </w:r>
      <w:r w:rsidR="006D2DF3">
        <w:rPr>
          <w:color w:val="000000" w:themeColor="text1"/>
        </w:rPr>
        <w:t xml:space="preserve"> de línea de toberas.</w:t>
      </w:r>
    </w:p>
    <w:p w:rsidR="00932318" w:rsidRPr="00932318" w:rsidRDefault="00932318" w:rsidP="00430065">
      <w:pPr>
        <w:pStyle w:val="Sinespaciado"/>
        <w:jc w:val="both"/>
        <w:rPr>
          <w:color w:val="FF0000"/>
        </w:rPr>
      </w:pPr>
    </w:p>
    <w:p w:rsidR="00932318" w:rsidRPr="00B67B88" w:rsidRDefault="00932318" w:rsidP="00430065">
      <w:pPr>
        <w:pStyle w:val="Sinespaciado"/>
        <w:numPr>
          <w:ilvl w:val="0"/>
          <w:numId w:val="1"/>
        </w:numPr>
        <w:jc w:val="both"/>
        <w:rPr>
          <w:color w:val="000000" w:themeColor="text1"/>
        </w:rPr>
      </w:pPr>
      <w:r w:rsidRPr="00861B77">
        <w:rPr>
          <w:color w:val="000000" w:themeColor="text1"/>
        </w:rPr>
        <w:t>Reparación total</w:t>
      </w:r>
      <w:r w:rsidR="00DF65FE">
        <w:rPr>
          <w:color w:val="000000" w:themeColor="text1"/>
        </w:rPr>
        <w:t>/parcial</w:t>
      </w:r>
      <w:r w:rsidRPr="00861B77">
        <w:rPr>
          <w:color w:val="000000" w:themeColor="text1"/>
        </w:rPr>
        <w:t xml:space="preserve">: </w:t>
      </w:r>
      <w:r w:rsidR="00DF65FE">
        <w:rPr>
          <w:color w:val="000000" w:themeColor="text1"/>
        </w:rPr>
        <w:t>Es a</w:t>
      </w:r>
      <w:r w:rsidRPr="00861B77">
        <w:rPr>
          <w:color w:val="000000" w:themeColor="text1"/>
        </w:rPr>
        <w:t xml:space="preserve">quella </w:t>
      </w:r>
      <w:r w:rsidR="00DF65FE">
        <w:rPr>
          <w:color w:val="000000" w:themeColor="text1"/>
        </w:rPr>
        <w:t>que implica el reemplazo</w:t>
      </w:r>
      <w:r w:rsidRPr="00861B77">
        <w:rPr>
          <w:color w:val="000000" w:themeColor="text1"/>
        </w:rPr>
        <w:t xml:space="preserve"> </w:t>
      </w:r>
      <w:r w:rsidR="00DF65FE">
        <w:rPr>
          <w:color w:val="000000" w:themeColor="text1"/>
        </w:rPr>
        <w:t>d</w:t>
      </w:r>
      <w:r w:rsidRPr="00861B77">
        <w:rPr>
          <w:color w:val="000000" w:themeColor="text1"/>
        </w:rPr>
        <w:t xml:space="preserve">el 100% de la mampostería refractaria del equipo </w:t>
      </w:r>
      <w:r w:rsidR="00DF65FE">
        <w:rPr>
          <w:color w:val="000000" w:themeColor="text1"/>
        </w:rPr>
        <w:t xml:space="preserve">en el caso total y </w:t>
      </w:r>
      <w:r w:rsidR="00B96603">
        <w:rPr>
          <w:color w:val="000000" w:themeColor="text1"/>
        </w:rPr>
        <w:t>en el parcial corresponde a</w:t>
      </w:r>
      <w:r w:rsidR="00DF65FE">
        <w:rPr>
          <w:color w:val="000000" w:themeColor="text1"/>
        </w:rPr>
        <w:t xml:space="preserve"> </w:t>
      </w:r>
      <w:r w:rsidR="00B96603">
        <w:rPr>
          <w:color w:val="000000" w:themeColor="text1"/>
        </w:rPr>
        <w:t xml:space="preserve">cambios en </w:t>
      </w:r>
      <w:r w:rsidR="00DF65FE">
        <w:rPr>
          <w:color w:val="000000" w:themeColor="text1"/>
        </w:rPr>
        <w:t>zonas localizadas</w:t>
      </w:r>
      <w:r w:rsidR="00B96603">
        <w:rPr>
          <w:color w:val="000000" w:themeColor="text1"/>
        </w:rPr>
        <w:t>.</w:t>
      </w:r>
      <w:r w:rsidR="00DF65FE">
        <w:rPr>
          <w:color w:val="000000" w:themeColor="text1"/>
        </w:rPr>
        <w:t xml:space="preserve"> </w:t>
      </w:r>
      <w:r w:rsidR="00DF65FE">
        <w:t>Requiere el enfriamiento completo hasta temperatura ambiente para la ejecución de los trabajos.</w:t>
      </w:r>
      <w:r w:rsidR="00DF65FE" w:rsidRPr="00861B77">
        <w:rPr>
          <w:color w:val="000000" w:themeColor="text1"/>
        </w:rPr>
        <w:t xml:space="preserve"> </w:t>
      </w:r>
      <w:r w:rsidR="00DF65FE">
        <w:rPr>
          <w:color w:val="000000" w:themeColor="text1"/>
        </w:rPr>
        <w:t>La</w:t>
      </w:r>
      <w:r w:rsidRPr="00861B77">
        <w:rPr>
          <w:color w:val="000000" w:themeColor="text1"/>
        </w:rPr>
        <w:t xml:space="preserve"> duración </w:t>
      </w:r>
      <w:r w:rsidR="00DF65FE">
        <w:rPr>
          <w:color w:val="000000" w:themeColor="text1"/>
        </w:rPr>
        <w:t xml:space="preserve">de reparación </w:t>
      </w:r>
      <w:r w:rsidRPr="00861B77">
        <w:rPr>
          <w:color w:val="000000" w:themeColor="text1"/>
        </w:rPr>
        <w:t>es aproxi</w:t>
      </w:r>
      <w:r w:rsidR="00861B77" w:rsidRPr="00861B77">
        <w:rPr>
          <w:color w:val="000000" w:themeColor="text1"/>
        </w:rPr>
        <w:t xml:space="preserve">madamente </w:t>
      </w:r>
      <w:r w:rsidR="00DF65FE">
        <w:rPr>
          <w:color w:val="000000" w:themeColor="text1"/>
        </w:rPr>
        <w:t xml:space="preserve">entre 20 y </w:t>
      </w:r>
      <w:r w:rsidR="00861B77" w:rsidRPr="00861B77">
        <w:rPr>
          <w:color w:val="000000" w:themeColor="text1"/>
        </w:rPr>
        <w:t>25</w:t>
      </w:r>
      <w:r w:rsidRPr="00861B77">
        <w:rPr>
          <w:color w:val="000000" w:themeColor="text1"/>
        </w:rPr>
        <w:t xml:space="preserve"> días</w:t>
      </w:r>
      <w:r w:rsidR="00DF65FE">
        <w:rPr>
          <w:color w:val="000000" w:themeColor="text1"/>
        </w:rPr>
        <w:t xml:space="preserve"> </w:t>
      </w:r>
      <w:r w:rsidR="003A6482">
        <w:rPr>
          <w:color w:val="000000" w:themeColor="text1"/>
        </w:rPr>
        <w:t xml:space="preserve">pudiendo variar </w:t>
      </w:r>
      <w:r w:rsidR="00DF65FE">
        <w:rPr>
          <w:color w:val="000000" w:themeColor="text1"/>
        </w:rPr>
        <w:t>según condición</w:t>
      </w:r>
      <w:r w:rsidRPr="00861B77">
        <w:rPr>
          <w:color w:val="000000" w:themeColor="text1"/>
        </w:rPr>
        <w:t xml:space="preserve">. El precalentamiento en este tipo de reparación tiene una duración </w:t>
      </w:r>
      <w:r w:rsidR="00DF65FE">
        <w:rPr>
          <w:color w:val="000000" w:themeColor="text1"/>
        </w:rPr>
        <w:t>entre 48 y 72 horas, la que se realiza con sistema Hot-</w:t>
      </w:r>
      <w:proofErr w:type="spellStart"/>
      <w:r w:rsidR="00DF65FE">
        <w:rPr>
          <w:color w:val="000000" w:themeColor="text1"/>
        </w:rPr>
        <w:t>Work</w:t>
      </w:r>
      <w:proofErr w:type="spellEnd"/>
      <w:r w:rsidRPr="00861B77">
        <w:rPr>
          <w:color w:val="000000" w:themeColor="text1"/>
        </w:rPr>
        <w:t xml:space="preserve">. Para el año 2016, </w:t>
      </w:r>
      <w:r w:rsidR="00861B77" w:rsidRPr="00861B77">
        <w:rPr>
          <w:color w:val="000000" w:themeColor="text1"/>
        </w:rPr>
        <w:t>la</w:t>
      </w:r>
      <w:r w:rsidR="00A17BEC">
        <w:rPr>
          <w:color w:val="000000" w:themeColor="text1"/>
        </w:rPr>
        <w:t>s mantenciones están programadas a ejecutarse en enero, marzo, julio, agosto y noviembre.</w:t>
      </w:r>
      <w:r w:rsidRPr="00861B77">
        <w:rPr>
          <w:color w:val="000000" w:themeColor="text1"/>
        </w:rPr>
        <w:t xml:space="preserve"> </w:t>
      </w:r>
      <w:r w:rsidR="00861B77">
        <w:rPr>
          <w:color w:val="000000" w:themeColor="text1"/>
        </w:rPr>
        <w:t>Estas fechas pueden variar y dependerán del grado de desgaste que prese</w:t>
      </w:r>
      <w:r w:rsidR="007F7BF8">
        <w:rPr>
          <w:color w:val="000000" w:themeColor="text1"/>
        </w:rPr>
        <w:t xml:space="preserve">nten la </w:t>
      </w:r>
      <w:r w:rsidR="007F7BF8" w:rsidRPr="00B67B88">
        <w:rPr>
          <w:color w:val="000000" w:themeColor="text1"/>
        </w:rPr>
        <w:t>mampostería refractaria</w:t>
      </w:r>
      <w:r w:rsidR="00861B77" w:rsidRPr="00B67B88">
        <w:rPr>
          <w:color w:val="000000" w:themeColor="text1"/>
        </w:rPr>
        <w:t xml:space="preserve"> de cada equipo.</w:t>
      </w:r>
    </w:p>
    <w:p w:rsidR="00932318" w:rsidRPr="00B67B88" w:rsidRDefault="00932318" w:rsidP="00430065">
      <w:pPr>
        <w:pStyle w:val="Sinespaciado"/>
        <w:jc w:val="both"/>
        <w:rPr>
          <w:color w:val="000000" w:themeColor="text1"/>
        </w:rPr>
      </w:pPr>
    </w:p>
    <w:p w:rsidR="003646F6" w:rsidRPr="00B67B88" w:rsidRDefault="003646F6" w:rsidP="00430065">
      <w:pPr>
        <w:pStyle w:val="Sinespaciado"/>
        <w:numPr>
          <w:ilvl w:val="0"/>
          <w:numId w:val="1"/>
        </w:numPr>
        <w:jc w:val="both"/>
        <w:rPr>
          <w:color w:val="000000" w:themeColor="text1"/>
        </w:rPr>
      </w:pPr>
      <w:r w:rsidRPr="00B67B88">
        <w:rPr>
          <w:color w:val="000000" w:themeColor="text1"/>
        </w:rPr>
        <w:t>Trasplantes</w:t>
      </w:r>
      <w:r w:rsidR="004A3E94">
        <w:rPr>
          <w:color w:val="000000" w:themeColor="text1"/>
        </w:rPr>
        <w:t xml:space="preserve"> en caliente</w:t>
      </w:r>
      <w:r w:rsidRPr="00B67B88">
        <w:rPr>
          <w:color w:val="000000" w:themeColor="text1"/>
        </w:rPr>
        <w:t>:</w:t>
      </w:r>
      <w:r w:rsidR="00B67B88" w:rsidRPr="00B67B88">
        <w:rPr>
          <w:color w:val="000000" w:themeColor="text1"/>
        </w:rPr>
        <w:t xml:space="preserve"> Es a</w:t>
      </w:r>
      <w:r w:rsidRPr="00B67B88">
        <w:rPr>
          <w:color w:val="000000" w:themeColor="text1"/>
        </w:rPr>
        <w:t xml:space="preserve">quella </w:t>
      </w:r>
      <w:r w:rsidR="00B67B88" w:rsidRPr="00B67B88">
        <w:rPr>
          <w:color w:val="000000" w:themeColor="text1"/>
        </w:rPr>
        <w:t>reparación que comprende el recambi</w:t>
      </w:r>
      <w:r w:rsidR="000B5AD0">
        <w:rPr>
          <w:color w:val="000000" w:themeColor="text1"/>
        </w:rPr>
        <w:t>o de la mampostería refractaria</w:t>
      </w:r>
      <w:r w:rsidR="00B67B88" w:rsidRPr="00B67B88">
        <w:rPr>
          <w:color w:val="000000" w:themeColor="text1"/>
        </w:rPr>
        <w:t xml:space="preserve"> en</w:t>
      </w:r>
      <w:r w:rsidRPr="00B67B88">
        <w:rPr>
          <w:color w:val="000000" w:themeColor="text1"/>
        </w:rPr>
        <w:t xml:space="preserve"> la línea de toberas. </w:t>
      </w:r>
      <w:r w:rsidR="00B67B88" w:rsidRPr="00B67B88">
        <w:rPr>
          <w:color w:val="000000" w:themeColor="text1"/>
        </w:rPr>
        <w:t xml:space="preserve">La intervención en este caso, no requiere de un enfriamiento a temperatura ambiente, para la ejecución de los trabajos, el equipo se encuentra con temperatura por la inercia térmica del ladrillo.  </w:t>
      </w:r>
      <w:r w:rsidRPr="00B67B88">
        <w:rPr>
          <w:color w:val="000000" w:themeColor="text1"/>
        </w:rPr>
        <w:t>El precalentamiento se realiza una vez terminada la reparación y</w:t>
      </w:r>
      <w:r w:rsidR="004A3E94">
        <w:rPr>
          <w:color w:val="000000" w:themeColor="text1"/>
        </w:rPr>
        <w:t xml:space="preserve"> dura</w:t>
      </w:r>
      <w:r w:rsidRPr="00B67B88">
        <w:rPr>
          <w:color w:val="000000" w:themeColor="text1"/>
        </w:rPr>
        <w:t xml:space="preserve"> aprox. </w:t>
      </w:r>
      <w:r w:rsidR="00B67B88" w:rsidRPr="00B67B88">
        <w:rPr>
          <w:color w:val="000000" w:themeColor="text1"/>
        </w:rPr>
        <w:t>24</w:t>
      </w:r>
      <w:r w:rsidRPr="00B67B88">
        <w:rPr>
          <w:color w:val="000000" w:themeColor="text1"/>
        </w:rPr>
        <w:t xml:space="preserve"> horas</w:t>
      </w:r>
      <w:r w:rsidR="00B67B88" w:rsidRPr="00B67B88">
        <w:rPr>
          <w:color w:val="000000" w:themeColor="text1"/>
        </w:rPr>
        <w:t xml:space="preserve">, </w:t>
      </w:r>
      <w:r w:rsidR="004A3E94">
        <w:rPr>
          <w:color w:val="000000" w:themeColor="text1"/>
        </w:rPr>
        <w:t>realizándose</w:t>
      </w:r>
      <w:r w:rsidR="00B67B88" w:rsidRPr="00B67B88">
        <w:rPr>
          <w:color w:val="000000" w:themeColor="text1"/>
        </w:rPr>
        <w:t xml:space="preserve"> con quemadores auxiliares.</w:t>
      </w:r>
      <w:r w:rsidR="00B67B88">
        <w:rPr>
          <w:color w:val="000000" w:themeColor="text1"/>
        </w:rPr>
        <w:t xml:space="preserve"> Los</w:t>
      </w:r>
      <w:r w:rsidR="0044344B">
        <w:rPr>
          <w:color w:val="000000" w:themeColor="text1"/>
        </w:rPr>
        <w:t xml:space="preserve"> trasplantes se realizan cada 40</w:t>
      </w:r>
      <w:r w:rsidR="00B67B88">
        <w:rPr>
          <w:color w:val="000000" w:themeColor="text1"/>
        </w:rPr>
        <w:t xml:space="preserve"> días aproximadamente en cada equipo.</w:t>
      </w:r>
    </w:p>
    <w:p w:rsidR="00932318" w:rsidRPr="00B67B88" w:rsidRDefault="00932318" w:rsidP="00430065">
      <w:pPr>
        <w:pStyle w:val="Sinespaciado"/>
        <w:jc w:val="both"/>
        <w:rPr>
          <w:color w:val="000000" w:themeColor="text1"/>
        </w:rPr>
      </w:pPr>
    </w:p>
    <w:p w:rsidR="00932318" w:rsidRDefault="00BF11F6" w:rsidP="004C2F90">
      <w:pPr>
        <w:pStyle w:val="Sinespaciado"/>
        <w:numPr>
          <w:ilvl w:val="0"/>
          <w:numId w:val="2"/>
        </w:numPr>
        <w:jc w:val="both"/>
        <w:rPr>
          <w:u w:val="single"/>
        </w:rPr>
      </w:pPr>
      <w:r w:rsidRPr="00BF11F6">
        <w:rPr>
          <w:u w:val="single"/>
        </w:rPr>
        <w:t>Mantenciones rutinarias</w:t>
      </w:r>
      <w:r w:rsidR="00932318" w:rsidRPr="00BF11F6">
        <w:rPr>
          <w:u w:val="single"/>
        </w:rPr>
        <w:t>:</w:t>
      </w:r>
    </w:p>
    <w:p w:rsidR="004C2F90" w:rsidRPr="00BF11F6" w:rsidRDefault="004C2F90" w:rsidP="004C2F90">
      <w:pPr>
        <w:pStyle w:val="Sinespaciado"/>
        <w:ind w:left="360"/>
        <w:jc w:val="both"/>
        <w:rPr>
          <w:u w:val="single"/>
        </w:rPr>
      </w:pPr>
    </w:p>
    <w:p w:rsidR="00BF11F6" w:rsidRPr="00DA5E0B" w:rsidRDefault="00BF11F6" w:rsidP="00430065">
      <w:pPr>
        <w:pStyle w:val="Sinespaciado"/>
        <w:jc w:val="both"/>
      </w:pPr>
      <w:r>
        <w:t xml:space="preserve">Se entenderá por mantenciones rutinarias aquellas que se realizan con el equipo en caliente. Son de corta duración, por lo general menores a 12 horas, acumulando durante el mes del orden de 45 horas. En éstas se realiza mantención de equipos periféricos asociados, limpieza de ducto y sistema de extracción de gases, </w:t>
      </w:r>
      <w:r w:rsidR="004C2F90">
        <w:t>entre otros</w:t>
      </w:r>
      <w:r>
        <w:t>. La mantención de temperatura se realiza con el quemador auxiliar.</w:t>
      </w:r>
    </w:p>
    <w:p w:rsidR="0042199B" w:rsidRPr="0042199B" w:rsidRDefault="0042199B" w:rsidP="00430065">
      <w:pPr>
        <w:pStyle w:val="Sinespaciado"/>
        <w:jc w:val="both"/>
      </w:pPr>
    </w:p>
    <w:sectPr w:rsidR="0042199B" w:rsidRPr="0042199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D9776D"/>
    <w:multiLevelType w:val="hybridMultilevel"/>
    <w:tmpl w:val="C58056F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nsid w:val="418848A0"/>
    <w:multiLevelType w:val="multilevel"/>
    <w:tmpl w:val="3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6A4068AA"/>
    <w:multiLevelType w:val="multilevel"/>
    <w:tmpl w:val="340A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D80"/>
    <w:rsid w:val="000670C6"/>
    <w:rsid w:val="00067803"/>
    <w:rsid w:val="00070941"/>
    <w:rsid w:val="000B5AD0"/>
    <w:rsid w:val="000B78CB"/>
    <w:rsid w:val="00114C28"/>
    <w:rsid w:val="00145CA8"/>
    <w:rsid w:val="001E4C21"/>
    <w:rsid w:val="00276A85"/>
    <w:rsid w:val="003106F4"/>
    <w:rsid w:val="003646F6"/>
    <w:rsid w:val="00372C70"/>
    <w:rsid w:val="003A6482"/>
    <w:rsid w:val="0042199B"/>
    <w:rsid w:val="00430065"/>
    <w:rsid w:val="0044344B"/>
    <w:rsid w:val="00444D5E"/>
    <w:rsid w:val="00453D78"/>
    <w:rsid w:val="004A3E94"/>
    <w:rsid w:val="004C2F90"/>
    <w:rsid w:val="004E0FCD"/>
    <w:rsid w:val="006106C9"/>
    <w:rsid w:val="00611CF8"/>
    <w:rsid w:val="00630A9F"/>
    <w:rsid w:val="006A0855"/>
    <w:rsid w:val="006C08C4"/>
    <w:rsid w:val="006D2DF3"/>
    <w:rsid w:val="006F4AF6"/>
    <w:rsid w:val="007C3B45"/>
    <w:rsid w:val="007F7BF8"/>
    <w:rsid w:val="00806288"/>
    <w:rsid w:val="00807041"/>
    <w:rsid w:val="00826BB0"/>
    <w:rsid w:val="00861B77"/>
    <w:rsid w:val="00865234"/>
    <w:rsid w:val="008D60D1"/>
    <w:rsid w:val="00932318"/>
    <w:rsid w:val="009B1C4F"/>
    <w:rsid w:val="00A174C5"/>
    <w:rsid w:val="00A17BEC"/>
    <w:rsid w:val="00B13C60"/>
    <w:rsid w:val="00B322CB"/>
    <w:rsid w:val="00B460C5"/>
    <w:rsid w:val="00B67B88"/>
    <w:rsid w:val="00B96603"/>
    <w:rsid w:val="00BD0206"/>
    <w:rsid w:val="00BF11F6"/>
    <w:rsid w:val="00C42D26"/>
    <w:rsid w:val="00CE7647"/>
    <w:rsid w:val="00D31B59"/>
    <w:rsid w:val="00DA5E0B"/>
    <w:rsid w:val="00DB756F"/>
    <w:rsid w:val="00DC3305"/>
    <w:rsid w:val="00DC7BBA"/>
    <w:rsid w:val="00DD3B5C"/>
    <w:rsid w:val="00DF65FE"/>
    <w:rsid w:val="00EA273F"/>
    <w:rsid w:val="00EA7EAC"/>
    <w:rsid w:val="00EB2D80"/>
    <w:rsid w:val="00EE708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42199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42199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362</Words>
  <Characters>1996</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CODELCO</Company>
  <LinksUpToDate>false</LinksUpToDate>
  <CharactersWithSpaces>2354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Sanchez Fuenzalida Felipe (Codelco-Ventanas)</cp:lastModifiedBy>
  <cp:revision>2</cp:revision>
  <dcterms:created xsi:type="dcterms:W3CDTF">2016-06-30T16:14:00Z</dcterms:created>
  <dcterms:modified xsi:type="dcterms:W3CDTF">2016-06-30T16:14:00Z</dcterms:modified>
</cp:coreProperties>
</file>